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9D1" w:rsidRPr="002779D1" w:rsidRDefault="002779D1" w:rsidP="002779D1">
      <w:pPr>
        <w:shd w:val="clear" w:color="auto" w:fill="FFFFFF"/>
        <w:spacing w:line="240" w:lineRule="auto"/>
        <w:textAlignment w:val="top"/>
        <w:outlineLvl w:val="0"/>
        <w:rPr>
          <w:rFonts w:ascii="Arial" w:eastAsia="Times New Roman" w:hAnsi="Arial" w:cs="Arial"/>
          <w:b/>
          <w:bCs/>
          <w:color w:val="212121"/>
          <w:kern w:val="36"/>
          <w:sz w:val="72"/>
          <w:szCs w:val="72"/>
          <w:lang w:eastAsia="ru-RU"/>
        </w:rPr>
      </w:pPr>
      <w:r w:rsidRPr="002779D1">
        <w:rPr>
          <w:rFonts w:ascii="Arial" w:eastAsia="Times New Roman" w:hAnsi="Arial" w:cs="Arial"/>
          <w:b/>
          <w:bCs/>
          <w:color w:val="212121"/>
          <w:kern w:val="36"/>
          <w:sz w:val="72"/>
          <w:szCs w:val="72"/>
          <w:lang w:eastAsia="ru-RU"/>
        </w:rPr>
        <w:t>Русские — славянский народ с широкой душой</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Русские — народ, относящийся к восточнославянской этнической группе. Это самый многочисленный европейский </w:t>
      </w:r>
      <w:r>
        <w:rPr>
          <w:rFonts w:ascii="Times New Roman" w:eastAsia="Times New Roman" w:hAnsi="Times New Roman" w:cs="Times New Roman"/>
          <w:color w:val="212121"/>
          <w:sz w:val="26"/>
          <w:szCs w:val="26"/>
          <w:lang w:eastAsia="ru-RU"/>
        </w:rPr>
        <w:t xml:space="preserve">народ. </w:t>
      </w:r>
    </w:p>
    <w:p w:rsidR="002779D1" w:rsidRPr="002779D1" w:rsidRDefault="002779D1" w:rsidP="002779D1">
      <w:pPr>
        <w:shd w:val="clear" w:color="auto" w:fill="FFFFFF"/>
        <w:spacing w:after="0" w:line="450" w:lineRule="atLeast"/>
        <w:rPr>
          <w:rFonts w:ascii="Times New Roman" w:eastAsia="Times New Roman" w:hAnsi="Times New Roman" w:cs="Times New Roman"/>
          <w:color w:val="212121"/>
          <w:sz w:val="30"/>
          <w:szCs w:val="30"/>
          <w:lang w:eastAsia="ru-RU"/>
        </w:rPr>
      </w:pPr>
      <w:r w:rsidRPr="002779D1">
        <w:rPr>
          <w:rFonts w:ascii="Times New Roman" w:eastAsia="Times New Roman" w:hAnsi="Times New Roman" w:cs="Times New Roman"/>
          <w:noProof/>
          <w:color w:val="212121"/>
          <w:sz w:val="30"/>
          <w:szCs w:val="30"/>
          <w:lang w:eastAsia="ru-RU"/>
        </w:rPr>
        <w:drawing>
          <wp:inline distT="0" distB="0" distL="0" distR="0" wp14:anchorId="6C930FB2" wp14:editId="60CE106E">
            <wp:extent cx="6788167" cy="4659413"/>
            <wp:effectExtent l="0" t="0" r="0" b="8255"/>
            <wp:docPr id="1" name="Рисунок 1" descr="https://s1.travelask.ru/system/images/files/001/226/100/wysiwyg/JpbqdWyGh9E-1000x687.jpg?154229890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travelask.ru/system/images/files/001/226/100/wysiwyg/JpbqdWyGh9E-1000x687.jpg?1542298905">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0079" cy="4660726"/>
                    </a:xfrm>
                    <a:prstGeom prst="rect">
                      <a:avLst/>
                    </a:prstGeom>
                    <a:noFill/>
                    <a:ln>
                      <a:noFill/>
                    </a:ln>
                  </pic:spPr>
                </pic:pic>
              </a:graphicData>
            </a:graphic>
          </wp:inline>
        </w:drawing>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t>Численность</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Количество русских во всем мире исчисляется 133 000 000 человек. В России проживает подавляющее большинство — 80% от этого числа.</w:t>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t>Где живут</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Кроме РФ, многочисленные диаспоры русских есть в таких странах:</w:t>
      </w:r>
    </w:p>
    <w:p w:rsidR="002779D1" w:rsidRPr="002779D1" w:rsidRDefault="002779D1" w:rsidP="002779D1">
      <w:pPr>
        <w:numPr>
          <w:ilvl w:val="0"/>
          <w:numId w:val="1"/>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Украина: 8 334 000;</w:t>
      </w:r>
    </w:p>
    <w:p w:rsidR="002779D1" w:rsidRPr="002779D1" w:rsidRDefault="002779D1" w:rsidP="002779D1">
      <w:pPr>
        <w:numPr>
          <w:ilvl w:val="0"/>
          <w:numId w:val="1"/>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Казахстан: 3 588 000;</w:t>
      </w:r>
    </w:p>
    <w:p w:rsidR="002779D1" w:rsidRPr="002779D1" w:rsidRDefault="002779D1" w:rsidP="002779D1">
      <w:pPr>
        <w:numPr>
          <w:ilvl w:val="0"/>
          <w:numId w:val="1"/>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США: 2 500 000;</w:t>
      </w:r>
    </w:p>
    <w:p w:rsidR="002779D1" w:rsidRPr="002779D1" w:rsidRDefault="002779D1" w:rsidP="002779D1">
      <w:pPr>
        <w:numPr>
          <w:ilvl w:val="0"/>
          <w:numId w:val="1"/>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Белоруссия: 785 000;</w:t>
      </w:r>
    </w:p>
    <w:p w:rsidR="002779D1" w:rsidRPr="002779D1" w:rsidRDefault="002779D1" w:rsidP="002779D1">
      <w:pPr>
        <w:numPr>
          <w:ilvl w:val="0"/>
          <w:numId w:val="1"/>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Узбекистан: 750 000;</w:t>
      </w:r>
    </w:p>
    <w:p w:rsidR="002779D1" w:rsidRPr="002779D1" w:rsidRDefault="002779D1" w:rsidP="002779D1">
      <w:pPr>
        <w:numPr>
          <w:ilvl w:val="0"/>
          <w:numId w:val="1"/>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lastRenderedPageBreak/>
        <w:t>Канада: 622 000.</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Также небольшое количество русских находится в различных странах Европы и на других континентах.</w:t>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t>Язык</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Русский язык относится к восточной группе славянской ветви языков индоевропейской семьи. Основу письменности составляет кириллица. Русский — один из 6 официальных языков ООН. По распространению в мире он стоит на 5 месте. В странах бывшего СССР подавляющее количество жителей владеет русским и использует его как основной. </w:t>
      </w:r>
    </w:p>
    <w:p w:rsidR="002779D1" w:rsidRPr="002779D1" w:rsidRDefault="002779D1" w:rsidP="002779D1">
      <w:pPr>
        <w:shd w:val="clear" w:color="auto" w:fill="FFFFFF"/>
        <w:spacing w:after="0" w:line="450" w:lineRule="atLeast"/>
        <w:rPr>
          <w:rFonts w:ascii="Times New Roman" w:eastAsia="Times New Roman" w:hAnsi="Times New Roman" w:cs="Times New Roman"/>
          <w:color w:val="212121"/>
          <w:sz w:val="30"/>
          <w:szCs w:val="30"/>
          <w:lang w:eastAsia="ru-RU"/>
        </w:rPr>
      </w:pPr>
      <w:r w:rsidRPr="002779D1">
        <w:rPr>
          <w:rFonts w:ascii="Times New Roman" w:eastAsia="Times New Roman" w:hAnsi="Times New Roman" w:cs="Times New Roman"/>
          <w:noProof/>
          <w:color w:val="212121"/>
          <w:sz w:val="30"/>
          <w:szCs w:val="30"/>
          <w:lang w:eastAsia="ru-RU"/>
        </w:rPr>
        <w:drawing>
          <wp:inline distT="0" distB="0" distL="0" distR="0" wp14:anchorId="09EBB59A" wp14:editId="32A27B9C">
            <wp:extent cx="6830171" cy="4270523"/>
            <wp:effectExtent l="0" t="0" r="8890" b="0"/>
            <wp:docPr id="2" name="Рисунок 2" descr="https://s2.travelask.ru/system/images/files/001/226/102/wysiwyg/LWFYBHcP28.jpg?154229904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travelask.ru/system/images/files/001/226/102/wysiwyg/LWFYBHcP28.jpg?154229904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9858" cy="4270327"/>
                    </a:xfrm>
                    <a:prstGeom prst="rect">
                      <a:avLst/>
                    </a:prstGeom>
                    <a:noFill/>
                    <a:ln>
                      <a:noFill/>
                    </a:ln>
                  </pic:spPr>
                </pic:pic>
              </a:graphicData>
            </a:graphic>
          </wp:inline>
        </w:drawing>
      </w:r>
      <w:r w:rsidRPr="002779D1">
        <w:rPr>
          <w:rFonts w:ascii="Times New Roman" w:eastAsia="Times New Roman" w:hAnsi="Times New Roman" w:cs="Times New Roman"/>
          <w:color w:val="212121"/>
          <w:sz w:val="30"/>
          <w:szCs w:val="30"/>
          <w:lang w:eastAsia="ru-RU"/>
        </w:rPr>
        <w:t>Москва</w:t>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t>Религия</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Русские являются православными христианами. По официальной версии, крещение Руси произошло в 10 веке князем Владимиром. Он принял такое решение, задумав жениться на дочери императора Византии (с целью ее завоевания). Принятие православной веры было обязательным условием для женитьбы на христианке. Дохристианскими религиозными верованиями являются </w:t>
      </w:r>
      <w:proofErr w:type="gramStart"/>
      <w:r w:rsidRPr="002779D1">
        <w:rPr>
          <w:rFonts w:ascii="Times New Roman" w:eastAsia="Times New Roman" w:hAnsi="Times New Roman" w:cs="Times New Roman"/>
          <w:color w:val="212121"/>
          <w:sz w:val="26"/>
          <w:szCs w:val="26"/>
          <w:lang w:eastAsia="ru-RU"/>
        </w:rPr>
        <w:t>языческие</w:t>
      </w:r>
      <w:proofErr w:type="gramEnd"/>
      <w:r w:rsidRPr="002779D1">
        <w:rPr>
          <w:rFonts w:ascii="Times New Roman" w:eastAsia="Times New Roman" w:hAnsi="Times New Roman" w:cs="Times New Roman"/>
          <w:color w:val="212121"/>
          <w:sz w:val="26"/>
          <w:szCs w:val="26"/>
          <w:lang w:eastAsia="ru-RU"/>
        </w:rPr>
        <w:t xml:space="preserve"> — вера в духов, мифологических существ. Они сохранились в старославянских праздниках, приметах, гаданиях.</w:t>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t>Название</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lastRenderedPageBreak/>
        <w:t>Название нации произошло от словосочетания «русские люди», в котором вторую часть отбросили из-за редкого употребления. В литературных произведениях также использовалось название «</w:t>
      </w:r>
      <w:proofErr w:type="spellStart"/>
      <w:r w:rsidRPr="002779D1">
        <w:rPr>
          <w:rFonts w:ascii="Times New Roman" w:eastAsia="Times New Roman" w:hAnsi="Times New Roman" w:cs="Times New Roman"/>
          <w:color w:val="212121"/>
          <w:sz w:val="26"/>
          <w:szCs w:val="26"/>
          <w:lang w:eastAsia="ru-RU"/>
        </w:rPr>
        <w:t>великоруссы</w:t>
      </w:r>
      <w:proofErr w:type="spellEnd"/>
      <w:r w:rsidRPr="002779D1">
        <w:rPr>
          <w:rFonts w:ascii="Times New Roman" w:eastAsia="Times New Roman" w:hAnsi="Times New Roman" w:cs="Times New Roman"/>
          <w:color w:val="212121"/>
          <w:sz w:val="26"/>
          <w:szCs w:val="26"/>
          <w:lang w:eastAsia="ru-RU"/>
        </w:rPr>
        <w:t>». Термин «русские» прочно вошел в разговорный язык с конца 19 века.</w:t>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t>История</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6"/>
          <w:szCs w:val="26"/>
          <w:lang w:eastAsia="ru-RU"/>
        </w:rPr>
        <w:t xml:space="preserve">Предполагается, что </w:t>
      </w:r>
      <w:proofErr w:type="spellStart"/>
      <w:r w:rsidRPr="002779D1">
        <w:rPr>
          <w:rFonts w:ascii="Times New Roman" w:eastAsia="Times New Roman" w:hAnsi="Times New Roman" w:cs="Times New Roman"/>
          <w:color w:val="212121"/>
          <w:sz w:val="26"/>
          <w:szCs w:val="26"/>
          <w:lang w:eastAsia="ru-RU"/>
        </w:rPr>
        <w:t>праславяне</w:t>
      </w:r>
      <w:proofErr w:type="spellEnd"/>
      <w:r w:rsidRPr="002779D1">
        <w:rPr>
          <w:rFonts w:ascii="Times New Roman" w:eastAsia="Times New Roman" w:hAnsi="Times New Roman" w:cs="Times New Roman"/>
          <w:color w:val="212121"/>
          <w:sz w:val="26"/>
          <w:szCs w:val="26"/>
          <w:lang w:eastAsia="ru-RU"/>
        </w:rPr>
        <w:t xml:space="preserve"> до нашей эры населяли область Центральной Европы. С 6 века раннеславянские племена стали продвигаться на восток Европы. Они расселялись в Поволжье, в долинах Днепра и Дона. </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С 13 века начались нашествия на Русь </w:t>
      </w:r>
      <w:proofErr w:type="gramStart"/>
      <w:r w:rsidRPr="002779D1">
        <w:rPr>
          <w:rFonts w:ascii="Times New Roman" w:eastAsia="Times New Roman" w:hAnsi="Times New Roman" w:cs="Times New Roman"/>
          <w:color w:val="212121"/>
          <w:sz w:val="26"/>
          <w:szCs w:val="26"/>
          <w:lang w:eastAsia="ru-RU"/>
        </w:rPr>
        <w:t>татаро-монгол</w:t>
      </w:r>
      <w:proofErr w:type="gramEnd"/>
      <w:r w:rsidRPr="002779D1">
        <w:rPr>
          <w:rFonts w:ascii="Times New Roman" w:eastAsia="Times New Roman" w:hAnsi="Times New Roman" w:cs="Times New Roman"/>
          <w:color w:val="212121"/>
          <w:sz w:val="26"/>
          <w:szCs w:val="26"/>
          <w:lang w:eastAsia="ru-RU"/>
        </w:rPr>
        <w:t>, которые продолжались до 15 века. После падения татарских ханств образовалось Русская империя —</w:t>
      </w:r>
      <w:r>
        <w:rPr>
          <w:rFonts w:ascii="Times New Roman" w:eastAsia="Times New Roman" w:hAnsi="Times New Roman" w:cs="Times New Roman"/>
          <w:color w:val="212121"/>
          <w:sz w:val="26"/>
          <w:szCs w:val="26"/>
          <w:lang w:eastAsia="ru-RU"/>
        </w:rPr>
        <w:t xml:space="preserve"> </w:t>
      </w:r>
      <w:r w:rsidRPr="002779D1">
        <w:rPr>
          <w:rFonts w:ascii="Times New Roman" w:eastAsia="Times New Roman" w:hAnsi="Times New Roman" w:cs="Times New Roman"/>
          <w:color w:val="212121"/>
          <w:sz w:val="26"/>
          <w:szCs w:val="26"/>
          <w:lang w:eastAsia="ru-RU"/>
        </w:rPr>
        <w:t xml:space="preserve">централизованное государство </w:t>
      </w:r>
      <w:proofErr w:type="spellStart"/>
      <w:r w:rsidRPr="002779D1">
        <w:rPr>
          <w:rFonts w:ascii="Times New Roman" w:eastAsia="Times New Roman" w:hAnsi="Times New Roman" w:cs="Times New Roman"/>
          <w:color w:val="212121"/>
          <w:sz w:val="26"/>
          <w:szCs w:val="26"/>
          <w:lang w:eastAsia="ru-RU"/>
        </w:rPr>
        <w:t>русичей</w:t>
      </w:r>
      <w:proofErr w:type="spellEnd"/>
      <w:r w:rsidRPr="002779D1">
        <w:rPr>
          <w:rFonts w:ascii="Times New Roman" w:eastAsia="Times New Roman" w:hAnsi="Times New Roman" w:cs="Times New Roman"/>
          <w:color w:val="212121"/>
          <w:sz w:val="26"/>
          <w:szCs w:val="26"/>
          <w:lang w:eastAsia="ru-RU"/>
        </w:rPr>
        <w:t>. Последующее столетие характеризуется тяжелым временем, получившим название «Смута». Это период многочисленных войн с литовцами, шведами, поляками. При Петре I началось проникновение в Россию иностранных чиновников. Они назначались на в</w:t>
      </w:r>
      <w:r>
        <w:rPr>
          <w:rFonts w:ascii="Times New Roman" w:eastAsia="Times New Roman" w:hAnsi="Times New Roman" w:cs="Times New Roman"/>
          <w:color w:val="212121"/>
          <w:sz w:val="26"/>
          <w:szCs w:val="26"/>
          <w:lang w:eastAsia="ru-RU"/>
        </w:rPr>
        <w:t>се важные государственные посты</w:t>
      </w:r>
      <w:r w:rsidRPr="002779D1">
        <w:rPr>
          <w:rFonts w:ascii="Times New Roman" w:eastAsia="Times New Roman" w:hAnsi="Times New Roman" w:cs="Times New Roman"/>
          <w:color w:val="212121"/>
          <w:sz w:val="26"/>
          <w:szCs w:val="26"/>
          <w:lang w:eastAsia="ru-RU"/>
        </w:rPr>
        <w:t>. Традиционная русская культура сохранилась только в самых низах. После революции 1917 года православная церковь подверглась гонениям со стороны большевиков, а сам народ — многочисленным репрессиям. В результате была утрачена значительная часть русской культуры. В настоящее время многие люди являются атеистами, то есть, не придерживаются никаких религиозных верований.</w:t>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t>Внешность</w:t>
      </w:r>
    </w:p>
    <w:p w:rsidR="002779D1" w:rsidRPr="002779D1" w:rsidRDefault="002779D1" w:rsidP="002779D1">
      <w:pPr>
        <w:shd w:val="clear" w:color="auto" w:fill="FFFFFF"/>
        <w:spacing w:after="0" w:line="450" w:lineRule="atLeast"/>
        <w:rPr>
          <w:rFonts w:ascii="Times New Roman" w:eastAsia="Times New Roman" w:hAnsi="Times New Roman" w:cs="Times New Roman"/>
          <w:color w:val="212121"/>
          <w:sz w:val="30"/>
          <w:szCs w:val="30"/>
          <w:lang w:eastAsia="ru-RU"/>
        </w:rPr>
      </w:pPr>
      <w:r w:rsidRPr="002779D1">
        <w:rPr>
          <w:rFonts w:ascii="Times New Roman" w:eastAsia="Times New Roman" w:hAnsi="Times New Roman" w:cs="Times New Roman"/>
          <w:noProof/>
          <w:color w:val="212121"/>
          <w:sz w:val="30"/>
          <w:szCs w:val="30"/>
          <w:lang w:eastAsia="ru-RU"/>
        </w:rPr>
        <w:drawing>
          <wp:inline distT="0" distB="0" distL="0" distR="0" wp14:anchorId="55A20BE3" wp14:editId="44AEE492">
            <wp:extent cx="6737120" cy="4480273"/>
            <wp:effectExtent l="0" t="0" r="6985" b="0"/>
            <wp:docPr id="3" name="Рисунок 3" descr="https://s2.travelask.ru/system/images/files/001/226/109/wysiwyg/devushka-russkaya-krasavica-5367_%281%29.jpg?154229936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2.travelask.ru/system/images/files/001/226/109/wysiwyg/devushka-russkaya-krasavica-5367_%281%29.jpg?154229936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2013" cy="4483527"/>
                    </a:xfrm>
                    <a:prstGeom prst="rect">
                      <a:avLst/>
                    </a:prstGeom>
                    <a:noFill/>
                    <a:ln>
                      <a:noFill/>
                    </a:ln>
                  </pic:spPr>
                </pic:pic>
              </a:graphicData>
            </a:graphic>
          </wp:inline>
        </w:drawing>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Pr>
          <w:rFonts w:ascii="Times New Roman" w:eastAsia="Times New Roman" w:hAnsi="Times New Roman" w:cs="Times New Roman"/>
          <w:color w:val="212121"/>
          <w:sz w:val="26"/>
          <w:szCs w:val="26"/>
          <w:lang w:eastAsia="ru-RU"/>
        </w:rPr>
        <w:lastRenderedPageBreak/>
        <w:t>Р</w:t>
      </w:r>
      <w:r w:rsidRPr="002779D1">
        <w:rPr>
          <w:rFonts w:ascii="Times New Roman" w:eastAsia="Times New Roman" w:hAnsi="Times New Roman" w:cs="Times New Roman"/>
          <w:color w:val="212121"/>
          <w:sz w:val="26"/>
          <w:szCs w:val="26"/>
          <w:lang w:eastAsia="ru-RU"/>
        </w:rPr>
        <w:t xml:space="preserve">усские имеют большое сходство с западноевропейскими народами (такими, как норвежцы, шведы, немцы, литовцы). При этом русские отличаются большим распространением темноволосого типа по сравнению </w:t>
      </w:r>
      <w:proofErr w:type="gramStart"/>
      <w:r w:rsidRPr="002779D1">
        <w:rPr>
          <w:rFonts w:ascii="Times New Roman" w:eastAsia="Times New Roman" w:hAnsi="Times New Roman" w:cs="Times New Roman"/>
          <w:color w:val="212121"/>
          <w:sz w:val="26"/>
          <w:szCs w:val="26"/>
          <w:lang w:eastAsia="ru-RU"/>
        </w:rPr>
        <w:t>со</w:t>
      </w:r>
      <w:proofErr w:type="gramEnd"/>
      <w:r w:rsidRPr="002779D1">
        <w:rPr>
          <w:rFonts w:ascii="Times New Roman" w:eastAsia="Times New Roman" w:hAnsi="Times New Roman" w:cs="Times New Roman"/>
          <w:color w:val="212121"/>
          <w:sz w:val="26"/>
          <w:szCs w:val="26"/>
          <w:lang w:eastAsia="ru-RU"/>
        </w:rPr>
        <w:t xml:space="preserve"> светловолосым. Типичной славянской внешностью считается сочетание светлых волос с голубыми глазами и белой кожей. Этот тип распространен на территории России вместе с русоволосыми людьми, имеющими серые, серо-голубые, зеленые, зелено-карие глаза. Также русских характеризует высокий рост, хорошее телосложение. Мужчины отличаются широким плечевым поясом, девушки имеют стройные, изящные фигуры.</w:t>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t>Жизнь</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На Руси основными были такие занятия, как землепашество и скотоводство. Люди селились вдоль рек, где имелись плодородные земли. В южн</w:t>
      </w:r>
      <w:r w:rsidR="006219B0">
        <w:rPr>
          <w:rFonts w:ascii="Times New Roman" w:eastAsia="Times New Roman" w:hAnsi="Times New Roman" w:cs="Times New Roman"/>
          <w:color w:val="212121"/>
          <w:sz w:val="26"/>
          <w:szCs w:val="26"/>
          <w:lang w:eastAsia="ru-RU"/>
        </w:rPr>
        <w:t>ых регионах развилось</w:t>
      </w:r>
      <w:r w:rsidRPr="002779D1">
        <w:rPr>
          <w:rFonts w:ascii="Times New Roman" w:eastAsia="Times New Roman" w:hAnsi="Times New Roman" w:cs="Times New Roman"/>
          <w:color w:val="212121"/>
          <w:sz w:val="26"/>
          <w:szCs w:val="26"/>
          <w:lang w:eastAsia="ru-RU"/>
        </w:rPr>
        <w:t xml:space="preserve"> земледелие. </w:t>
      </w:r>
      <w:proofErr w:type="gramStart"/>
      <w:r w:rsidRPr="002779D1">
        <w:rPr>
          <w:rFonts w:ascii="Times New Roman" w:eastAsia="Times New Roman" w:hAnsi="Times New Roman" w:cs="Times New Roman"/>
          <w:color w:val="212121"/>
          <w:sz w:val="26"/>
          <w:szCs w:val="26"/>
          <w:lang w:eastAsia="ru-RU"/>
        </w:rPr>
        <w:t>Древние славяне выращивали</w:t>
      </w:r>
      <w:proofErr w:type="gramEnd"/>
      <w:r w:rsidRPr="002779D1">
        <w:rPr>
          <w:rFonts w:ascii="Times New Roman" w:eastAsia="Times New Roman" w:hAnsi="Times New Roman" w:cs="Times New Roman"/>
          <w:color w:val="212121"/>
          <w:sz w:val="26"/>
          <w:szCs w:val="26"/>
          <w:lang w:eastAsia="ru-RU"/>
        </w:rPr>
        <w:t xml:space="preserve"> рожь, пшеницу, гречиху, ячмень. Также возделывались конопля, лен. Было распространено овощеводство. Повсем</w:t>
      </w:r>
      <w:r w:rsidR="006219B0">
        <w:rPr>
          <w:rFonts w:ascii="Times New Roman" w:eastAsia="Times New Roman" w:hAnsi="Times New Roman" w:cs="Times New Roman"/>
          <w:color w:val="212121"/>
          <w:sz w:val="26"/>
          <w:szCs w:val="26"/>
          <w:lang w:eastAsia="ru-RU"/>
        </w:rPr>
        <w:t>естно выращивали капусту, репу, свеклу, морковь. А так же</w:t>
      </w:r>
      <w:r w:rsidRPr="002779D1">
        <w:rPr>
          <w:rFonts w:ascii="Times New Roman" w:eastAsia="Times New Roman" w:hAnsi="Times New Roman" w:cs="Times New Roman"/>
          <w:color w:val="212121"/>
          <w:sz w:val="26"/>
          <w:szCs w:val="26"/>
          <w:lang w:eastAsia="ru-RU"/>
        </w:rPr>
        <w:t xml:space="preserve"> разводили коров, лошадей, свиней, держали гусей, кур, уток.</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Территорию Древней Руси во множестве занимали реки, озера, леса. В те времена растительный и животный мир находился в изобилии. Это давало возможность заниматься охотой, рыболовством. В северных регионах охотились на пушных зверей: соболей, куниц, лисиц, песцов. Широко распространилась торговля мехами. </w:t>
      </w:r>
      <w:proofErr w:type="gramStart"/>
      <w:r w:rsidRPr="002779D1">
        <w:rPr>
          <w:rFonts w:ascii="Times New Roman" w:eastAsia="Times New Roman" w:hAnsi="Times New Roman" w:cs="Times New Roman"/>
          <w:color w:val="212121"/>
          <w:sz w:val="26"/>
          <w:szCs w:val="26"/>
          <w:lang w:eastAsia="ru-RU"/>
        </w:rPr>
        <w:t>Городская</w:t>
      </w:r>
      <w:proofErr w:type="gramEnd"/>
      <w:r w:rsidRPr="002779D1">
        <w:rPr>
          <w:rFonts w:ascii="Times New Roman" w:eastAsia="Times New Roman" w:hAnsi="Times New Roman" w:cs="Times New Roman"/>
          <w:color w:val="212121"/>
          <w:sz w:val="26"/>
          <w:szCs w:val="26"/>
          <w:lang w:eastAsia="ru-RU"/>
        </w:rPr>
        <w:t xml:space="preserve"> знать одевалась в собольи шубы. Деревенские жители зимой носили шубы из медвежьих, волчьих, лисьих шкур. В Средние века на Руси была хорошо развита ярмарочная торговля. Места сбыта товаров создавались в городах, крупных деревнях. </w:t>
      </w:r>
    </w:p>
    <w:p w:rsidR="002779D1" w:rsidRPr="002779D1" w:rsidRDefault="002779D1" w:rsidP="002779D1">
      <w:pPr>
        <w:shd w:val="clear" w:color="auto" w:fill="FFFFFF"/>
        <w:spacing w:after="0" w:line="450" w:lineRule="atLeast"/>
        <w:rPr>
          <w:rFonts w:ascii="Times New Roman" w:eastAsia="Times New Roman" w:hAnsi="Times New Roman" w:cs="Times New Roman"/>
          <w:color w:val="212121"/>
          <w:sz w:val="30"/>
          <w:szCs w:val="30"/>
          <w:lang w:eastAsia="ru-RU"/>
        </w:rPr>
      </w:pPr>
      <w:r w:rsidRPr="002779D1">
        <w:rPr>
          <w:rFonts w:ascii="Times New Roman" w:eastAsia="Times New Roman" w:hAnsi="Times New Roman" w:cs="Times New Roman"/>
          <w:noProof/>
          <w:color w:val="212121"/>
          <w:sz w:val="30"/>
          <w:szCs w:val="30"/>
          <w:lang w:eastAsia="ru-RU"/>
        </w:rPr>
        <w:drawing>
          <wp:inline distT="0" distB="0" distL="0" distR="0" wp14:anchorId="5CD75973" wp14:editId="4C8F854A">
            <wp:extent cx="6345141" cy="4865675"/>
            <wp:effectExtent l="0" t="0" r="0" b="0"/>
            <wp:docPr id="4" name="Рисунок 4" descr="https://s1.travelask.ru/system/images/files/001/226/111/wysiwyg/image.jpg?154229947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travelask.ru/system/images/files/001/226/111/wysiwyg/image.jpg?1542299476">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26" cy="4869421"/>
                    </a:xfrm>
                    <a:prstGeom prst="rect">
                      <a:avLst/>
                    </a:prstGeom>
                    <a:noFill/>
                    <a:ln>
                      <a:noFill/>
                    </a:ln>
                  </pic:spPr>
                </pic:pic>
              </a:graphicData>
            </a:graphic>
          </wp:inline>
        </w:drawing>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lastRenderedPageBreak/>
        <w:t>Среди ремесел были развиты:</w:t>
      </w:r>
    </w:p>
    <w:p w:rsidR="002779D1" w:rsidRPr="002779D1" w:rsidRDefault="002779D1" w:rsidP="002779D1">
      <w:pPr>
        <w:numPr>
          <w:ilvl w:val="0"/>
          <w:numId w:val="3"/>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Гончарство.</w:t>
      </w:r>
    </w:p>
    <w:p w:rsidR="002779D1" w:rsidRPr="002779D1" w:rsidRDefault="002779D1" w:rsidP="006219B0">
      <w:pPr>
        <w:numPr>
          <w:ilvl w:val="0"/>
          <w:numId w:val="3"/>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Кузнечное дело.</w:t>
      </w:r>
    </w:p>
    <w:p w:rsidR="002779D1" w:rsidRPr="002779D1" w:rsidRDefault="002779D1" w:rsidP="002779D1">
      <w:pPr>
        <w:numPr>
          <w:ilvl w:val="0"/>
          <w:numId w:val="3"/>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Изготовление ювелирных изделий.</w:t>
      </w:r>
    </w:p>
    <w:p w:rsidR="002779D1" w:rsidRPr="002779D1" w:rsidRDefault="002779D1" w:rsidP="002779D1">
      <w:pPr>
        <w:numPr>
          <w:ilvl w:val="0"/>
          <w:numId w:val="3"/>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Обработка дерева.</w:t>
      </w:r>
    </w:p>
    <w:p w:rsidR="002779D1" w:rsidRPr="002779D1" w:rsidRDefault="002779D1" w:rsidP="002779D1">
      <w:pPr>
        <w:numPr>
          <w:ilvl w:val="0"/>
          <w:numId w:val="3"/>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Ткачество, вышивка.</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Русские добывали железную руду еще с первых веков нашей эры. Они умели плавить металл, ковали оружие, железные части инструментов. Кузнечное дело считалось ремеслом, требующим особого умения. Оно передавалось по наследству. Кузнецы представляются в образе богатырей, обладающих недюжинной силой. Им приписывалось владение магией, умение исцелять людей. </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Другим ремеслом, имеющим массовое распространение, было гончарство. Этому способствовало наличие глинистых почв, несложный процесс подготовки и изготовления посуды. Глина смешивается с различными примесями (песок, тальк, ракушечник). Из материала формируется заготовка, которой придается определенная форма с помощью гончарного круга. Затем изделие обжигается в печи. Наряду с гончарством было развито бондарство. Это производство изделий из дерева, преимущественно бочек, посуды, утвари. Бондари на Руси высоко ценились, на их продукцию всегда был спрос. </w:t>
      </w:r>
    </w:p>
    <w:p w:rsidR="002779D1" w:rsidRPr="002779D1" w:rsidRDefault="002779D1" w:rsidP="002779D1">
      <w:pPr>
        <w:shd w:val="clear" w:color="auto" w:fill="FFFFFF"/>
        <w:spacing w:after="0" w:line="450" w:lineRule="atLeast"/>
        <w:rPr>
          <w:rFonts w:ascii="Times New Roman" w:eastAsia="Times New Roman" w:hAnsi="Times New Roman" w:cs="Times New Roman"/>
          <w:color w:val="212121"/>
          <w:sz w:val="30"/>
          <w:szCs w:val="30"/>
          <w:lang w:eastAsia="ru-RU"/>
        </w:rPr>
      </w:pPr>
      <w:r w:rsidRPr="002779D1">
        <w:rPr>
          <w:rFonts w:ascii="Times New Roman" w:eastAsia="Times New Roman" w:hAnsi="Times New Roman" w:cs="Times New Roman"/>
          <w:noProof/>
          <w:color w:val="212121"/>
          <w:sz w:val="30"/>
          <w:szCs w:val="30"/>
          <w:lang w:eastAsia="ru-RU"/>
        </w:rPr>
        <w:drawing>
          <wp:inline distT="0" distB="0" distL="0" distR="0" wp14:anchorId="093BB0F3" wp14:editId="52001EB0">
            <wp:extent cx="6877736" cy="5162217"/>
            <wp:effectExtent l="0" t="0" r="0" b="635"/>
            <wp:docPr id="5" name="Рисунок 5" descr="https://s2.travelask.ru/system/images/files/001/226/114/wysiwyg/image_%281%29.jfif?154229992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2.travelask.ru/system/images/files/001/226/114/wysiwyg/image_%281%29.jfif?154229992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7640" cy="5162145"/>
                    </a:xfrm>
                    <a:prstGeom prst="rect">
                      <a:avLst/>
                    </a:prstGeom>
                    <a:noFill/>
                    <a:ln>
                      <a:noFill/>
                    </a:ln>
                  </pic:spPr>
                </pic:pic>
              </a:graphicData>
            </a:graphic>
          </wp:inline>
        </w:drawing>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lastRenderedPageBreak/>
        <w:t>Традиции</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Праздники у славян были важной частью обществен</w:t>
      </w:r>
      <w:r w:rsidR="006219B0">
        <w:rPr>
          <w:rFonts w:ascii="Times New Roman" w:eastAsia="Times New Roman" w:hAnsi="Times New Roman" w:cs="Times New Roman"/>
          <w:color w:val="212121"/>
          <w:sz w:val="26"/>
          <w:szCs w:val="26"/>
          <w:lang w:eastAsia="ru-RU"/>
        </w:rPr>
        <w:t>ной жизни. Большинство</w:t>
      </w:r>
      <w:r w:rsidRPr="002779D1">
        <w:rPr>
          <w:rFonts w:ascii="Times New Roman" w:eastAsia="Times New Roman" w:hAnsi="Times New Roman" w:cs="Times New Roman"/>
          <w:color w:val="212121"/>
          <w:sz w:val="26"/>
          <w:szCs w:val="26"/>
          <w:lang w:eastAsia="ru-RU"/>
        </w:rPr>
        <w:t xml:space="preserve"> праздников отмечалось всей деревней с народными гуляньями, плясками, песнями, ритуалами. Каждая такая дата являлась священным днем, который имел магическое значение. В этот день человек ментально связывался с духами, поклонялся божествам, просил у них благополучия, хорошего урожая. В праздники запрещалось выполнять какие-либо работы, нужно было веселиться, участвовать в обрядах</w:t>
      </w:r>
      <w:r w:rsidR="006219B0">
        <w:rPr>
          <w:rFonts w:ascii="Times New Roman" w:eastAsia="Times New Roman" w:hAnsi="Times New Roman" w:cs="Times New Roman"/>
          <w:color w:val="212121"/>
          <w:sz w:val="26"/>
          <w:szCs w:val="26"/>
          <w:lang w:eastAsia="ru-RU"/>
        </w:rPr>
        <w:t>.</w:t>
      </w:r>
      <w:r w:rsidRPr="002779D1">
        <w:rPr>
          <w:rFonts w:ascii="Times New Roman" w:eastAsia="Times New Roman" w:hAnsi="Times New Roman" w:cs="Times New Roman"/>
          <w:color w:val="212121"/>
          <w:sz w:val="26"/>
          <w:szCs w:val="26"/>
          <w:lang w:eastAsia="ru-RU"/>
        </w:rPr>
        <w:t xml:space="preserve"> В зимнее время праздников было больше, так как это время, свободное от сельскохозяйственной работы. Зимой русские отмечают такие важные даты:</w:t>
      </w:r>
    </w:p>
    <w:p w:rsidR="002779D1" w:rsidRPr="002779D1" w:rsidRDefault="002779D1" w:rsidP="002779D1">
      <w:pPr>
        <w:numPr>
          <w:ilvl w:val="0"/>
          <w:numId w:val="4"/>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Новый год.</w:t>
      </w:r>
    </w:p>
    <w:p w:rsidR="002779D1" w:rsidRPr="002779D1" w:rsidRDefault="002779D1" w:rsidP="002779D1">
      <w:pPr>
        <w:numPr>
          <w:ilvl w:val="0"/>
          <w:numId w:val="4"/>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Рождество — 7 января.</w:t>
      </w:r>
    </w:p>
    <w:p w:rsidR="002779D1" w:rsidRPr="002779D1" w:rsidRDefault="002779D1" w:rsidP="002779D1">
      <w:pPr>
        <w:numPr>
          <w:ilvl w:val="0"/>
          <w:numId w:val="4"/>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Святочная неделя.</w:t>
      </w:r>
    </w:p>
    <w:p w:rsidR="002779D1" w:rsidRPr="002779D1" w:rsidRDefault="002779D1" w:rsidP="002779D1">
      <w:pPr>
        <w:numPr>
          <w:ilvl w:val="0"/>
          <w:numId w:val="4"/>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Крещение — 19 января.</w:t>
      </w:r>
    </w:p>
    <w:p w:rsidR="002779D1" w:rsidRPr="002779D1" w:rsidRDefault="002779D1" w:rsidP="002779D1">
      <w:pPr>
        <w:numPr>
          <w:ilvl w:val="0"/>
          <w:numId w:val="4"/>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Масленица.</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Рождество — православный праздник, один из самых значимых у христиан всего мира. Он знаменует рождение Иисуса Христа. На Рождество дарят подарки, </w:t>
      </w:r>
      <w:r w:rsidR="006219B0">
        <w:rPr>
          <w:rFonts w:ascii="Times New Roman" w:eastAsia="Times New Roman" w:hAnsi="Times New Roman" w:cs="Times New Roman"/>
          <w:color w:val="212121"/>
          <w:sz w:val="26"/>
          <w:szCs w:val="26"/>
          <w:lang w:eastAsia="ru-RU"/>
        </w:rPr>
        <w:t>н</w:t>
      </w:r>
      <w:r w:rsidRPr="002779D1">
        <w:rPr>
          <w:rFonts w:ascii="Times New Roman" w:eastAsia="Times New Roman" w:hAnsi="Times New Roman" w:cs="Times New Roman"/>
          <w:color w:val="212121"/>
          <w:sz w:val="26"/>
          <w:szCs w:val="26"/>
          <w:lang w:eastAsia="ru-RU"/>
        </w:rPr>
        <w:t>акрывают праздничный стол. В древности резали домашний скот, готовили мясные блюда, а также пироги, блины, рыбные яства. На Рождество молодежь устраивает колядки. Молодые люди и дети ходят от дома к дому и исполняют обрядовые песни. За это им дают сладости, угощения. В эту же ночь начинается святки — основной зимний праздник на Руси. Это время веселья и отдыха, когда никто не работает. Святки состоят из 12 дней: «от звезды до воды» и заканчиваются на Крещение. Фраза «от звезды до воды» означает период от появления первой звезды (канун Рождества</w:t>
      </w:r>
      <w:r w:rsidR="00CB37F5">
        <w:rPr>
          <w:rFonts w:ascii="Times New Roman" w:eastAsia="Times New Roman" w:hAnsi="Times New Roman" w:cs="Times New Roman"/>
          <w:color w:val="212121"/>
          <w:sz w:val="26"/>
          <w:szCs w:val="26"/>
          <w:lang w:eastAsia="ru-RU"/>
        </w:rPr>
        <w:t>) до освящения воды на Крещение</w:t>
      </w:r>
      <w:r w:rsidRPr="002779D1">
        <w:rPr>
          <w:rFonts w:ascii="Times New Roman" w:eastAsia="Times New Roman" w:hAnsi="Times New Roman" w:cs="Times New Roman"/>
          <w:color w:val="212121"/>
          <w:sz w:val="26"/>
          <w:szCs w:val="26"/>
          <w:lang w:eastAsia="ru-RU"/>
        </w:rPr>
        <w:t>.</w:t>
      </w:r>
    </w:p>
    <w:p w:rsidR="002779D1" w:rsidRPr="002779D1" w:rsidRDefault="002779D1" w:rsidP="002779D1">
      <w:pPr>
        <w:shd w:val="clear" w:color="auto" w:fill="FFFFFF"/>
        <w:spacing w:after="0" w:line="450" w:lineRule="atLeast"/>
        <w:rPr>
          <w:rFonts w:ascii="Times New Roman" w:eastAsia="Times New Roman" w:hAnsi="Times New Roman" w:cs="Times New Roman"/>
          <w:color w:val="212121"/>
          <w:sz w:val="30"/>
          <w:szCs w:val="30"/>
          <w:lang w:eastAsia="ru-RU"/>
        </w:rPr>
      </w:pPr>
      <w:r w:rsidRPr="002779D1">
        <w:rPr>
          <w:rFonts w:ascii="Times New Roman" w:eastAsia="Times New Roman" w:hAnsi="Times New Roman" w:cs="Times New Roman"/>
          <w:noProof/>
          <w:color w:val="212121"/>
          <w:sz w:val="30"/>
          <w:szCs w:val="30"/>
          <w:lang w:eastAsia="ru-RU"/>
        </w:rPr>
        <w:drawing>
          <wp:inline distT="0" distB="0" distL="0" distR="0" wp14:anchorId="4B725CF3" wp14:editId="7D64A2C7">
            <wp:extent cx="6170449" cy="4115974"/>
            <wp:effectExtent l="0" t="0" r="1905" b="0"/>
            <wp:docPr id="6" name="Рисунок 6" descr="https://s8.travelask.ru/system/images/files/001/226/115/wysiwyg/katolicke_rizdvo.jpg?154230000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8.travelask.ru/system/images/files/001/226/115/wysiwyg/katolicke_rizdvo.jpg?154230000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008" cy="4125018"/>
                    </a:xfrm>
                    <a:prstGeom prst="rect">
                      <a:avLst/>
                    </a:prstGeom>
                    <a:noFill/>
                    <a:ln>
                      <a:noFill/>
                    </a:ln>
                  </pic:spPr>
                </pic:pic>
              </a:graphicData>
            </a:graphic>
          </wp:inline>
        </w:drawing>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lastRenderedPageBreak/>
        <w:t>По традиции, в ночь на 19 января православные люди купаются в проруби. Это означает символическое смывание грехов, очищение души и тела. Считается, что вода в эту ночь обладает целебными свойствами. В к</w:t>
      </w:r>
      <w:r w:rsidR="00CB37F5">
        <w:rPr>
          <w:rFonts w:ascii="Times New Roman" w:eastAsia="Times New Roman" w:hAnsi="Times New Roman" w:cs="Times New Roman"/>
          <w:color w:val="212121"/>
          <w:sz w:val="26"/>
          <w:szCs w:val="26"/>
          <w:lang w:eastAsia="ru-RU"/>
        </w:rPr>
        <w:t xml:space="preserve">онце зимы отмечается Масленица. </w:t>
      </w:r>
      <w:r w:rsidRPr="002779D1">
        <w:rPr>
          <w:rFonts w:ascii="Times New Roman" w:eastAsia="Times New Roman" w:hAnsi="Times New Roman" w:cs="Times New Roman"/>
          <w:color w:val="212121"/>
          <w:sz w:val="26"/>
          <w:szCs w:val="26"/>
          <w:lang w:eastAsia="ru-RU"/>
        </w:rPr>
        <w:t>Масленицу празднуют целую неделю, пекут блины, ходят в гости, народ устраивает гулянья. Ее отмечают за 7 недель до Пасхи. Праздник выпадает на конец февраля или начало марта. В последний день Масленицы сжигают чучело зимы, чтобы ускорить ее уход.</w:t>
      </w:r>
      <w:r w:rsidRPr="002779D1">
        <w:rPr>
          <w:rFonts w:ascii="Times New Roman" w:eastAsia="Times New Roman" w:hAnsi="Times New Roman" w:cs="Times New Roman"/>
          <w:color w:val="212121"/>
          <w:sz w:val="26"/>
          <w:szCs w:val="26"/>
          <w:lang w:eastAsia="ru-RU"/>
        </w:rPr>
        <w:br/>
        <w:t>Также русские традиционно отмечают такие праздники:</w:t>
      </w:r>
    </w:p>
    <w:p w:rsidR="002779D1" w:rsidRPr="002779D1" w:rsidRDefault="002779D1" w:rsidP="002779D1">
      <w:pPr>
        <w:numPr>
          <w:ilvl w:val="0"/>
          <w:numId w:val="5"/>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Вербное воскресенье.</w:t>
      </w:r>
    </w:p>
    <w:p w:rsidR="002779D1" w:rsidRPr="002779D1" w:rsidRDefault="002779D1" w:rsidP="002779D1">
      <w:pPr>
        <w:numPr>
          <w:ilvl w:val="0"/>
          <w:numId w:val="5"/>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Пасха.</w:t>
      </w:r>
    </w:p>
    <w:p w:rsidR="002779D1" w:rsidRPr="002779D1" w:rsidRDefault="002779D1" w:rsidP="002779D1">
      <w:pPr>
        <w:numPr>
          <w:ilvl w:val="0"/>
          <w:numId w:val="5"/>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День Ивана Купалы.</w:t>
      </w:r>
    </w:p>
    <w:p w:rsidR="002779D1" w:rsidRPr="002779D1" w:rsidRDefault="002779D1" w:rsidP="002779D1">
      <w:pPr>
        <w:numPr>
          <w:ilvl w:val="0"/>
          <w:numId w:val="5"/>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Ильин день.</w:t>
      </w:r>
    </w:p>
    <w:p w:rsidR="002779D1" w:rsidRPr="002779D1" w:rsidRDefault="002779D1" w:rsidP="002779D1">
      <w:pPr>
        <w:numPr>
          <w:ilvl w:val="0"/>
          <w:numId w:val="5"/>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Яблочный спас.</w:t>
      </w:r>
    </w:p>
    <w:p w:rsidR="002779D1" w:rsidRPr="002779D1" w:rsidRDefault="002779D1" w:rsidP="002779D1">
      <w:pPr>
        <w:numPr>
          <w:ilvl w:val="0"/>
          <w:numId w:val="5"/>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Покров.</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Очень интересным является День Ивана Купалы. Ночь на Купалу наполнена различными ритуалами. Это магическое время, когда проводятся обряды очищения, сбор трав, гадания. Обязательным действием было массовое купание в реке или озере. Нечистая сила оставляла воду, и она приобретала чудодейственные свойства.</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Девушки гадали на венках. Если венок, положенный в воду, не утонет, это предсказывает долгую жизнь, счастье. Также существовал обряд с огнем. На берегу разводили высокий костер, вокруг него водили хороводы, пели и танцевали. Затем прыгали через него, иногда вдвоем — парень с девушкой. Удачный прыжок означал, что в будущем они поженятся. Если женщина не приходила к костру, то ее могли обвинить в том, что она ведьма. Девушки собирали травы, которые наделялись магической силой. Из них делали целебные снадобья.</w:t>
      </w:r>
    </w:p>
    <w:p w:rsidR="002779D1" w:rsidRPr="002779D1" w:rsidRDefault="002779D1" w:rsidP="002779D1">
      <w:pPr>
        <w:shd w:val="clear" w:color="auto" w:fill="FFFFFF"/>
        <w:spacing w:after="0" w:line="450" w:lineRule="atLeast"/>
        <w:rPr>
          <w:rFonts w:ascii="Times New Roman" w:eastAsia="Times New Roman" w:hAnsi="Times New Roman" w:cs="Times New Roman"/>
          <w:color w:val="212121"/>
          <w:sz w:val="30"/>
          <w:szCs w:val="30"/>
          <w:lang w:eastAsia="ru-RU"/>
        </w:rPr>
      </w:pPr>
      <w:r w:rsidRPr="002779D1">
        <w:rPr>
          <w:rFonts w:ascii="Times New Roman" w:eastAsia="Times New Roman" w:hAnsi="Times New Roman" w:cs="Times New Roman"/>
          <w:noProof/>
          <w:color w:val="212121"/>
          <w:sz w:val="30"/>
          <w:szCs w:val="30"/>
          <w:lang w:eastAsia="ru-RU"/>
        </w:rPr>
        <w:drawing>
          <wp:inline distT="0" distB="0" distL="0" distR="0" wp14:anchorId="3A04F10F" wp14:editId="6AA0AAC8">
            <wp:extent cx="6494428" cy="4338640"/>
            <wp:effectExtent l="0" t="0" r="1905" b="5080"/>
            <wp:docPr id="7" name="Рисунок 7" descr="https://s2.travelask.ru/system/images/files/001/226/117/wysiwyg/166249.jpg?154230011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2.travelask.ru/system/images/files/001/226/117/wysiwyg/166249.jpg?154230011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3912" cy="4344976"/>
                    </a:xfrm>
                    <a:prstGeom prst="rect">
                      <a:avLst/>
                    </a:prstGeom>
                    <a:noFill/>
                    <a:ln>
                      <a:noFill/>
                    </a:ln>
                  </pic:spPr>
                </pic:pic>
              </a:graphicData>
            </a:graphic>
          </wp:inline>
        </w:drawing>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lastRenderedPageBreak/>
        <w:t>Одежда</w:t>
      </w:r>
    </w:p>
    <w:p w:rsid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Русский национальный костюм очень красив и самобытен. Использовалась одежда двух типов: накидная и распашная. Первая надевалась через голову, вторая застегивалась на пуговицы. Основными деталями мужского костюма являются рубаха, штаны, пояс, лапти. Классическим видом русской рубашки считается косоворотка. Такое название означает, что разрез для ворота делался не посередине, а с краю. Также носили и рубахи с разрезом посередине. Для косоворотки характерно отсутствие воротника. Разрез украшается вышивкой по обеим сторонам. Классикой является белая рубаха с красной вышивкой. Также носили красные, синие рубашки. Их шили из льняных, хлопковых тканей, нарядные — из шелка. Штаны делали из конопляной или льняной ткани. Рубаха носилась навыпуск, ее подвязывали тонким пояском. В холодное время поверх надевали кафтан длиной до колен или до пола. Зимой все слои общества носили меховые шубы в пол.</w:t>
      </w:r>
    </w:p>
    <w:p w:rsidR="00CB37F5" w:rsidRPr="002779D1" w:rsidRDefault="00CB37F5"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noProof/>
          <w:color w:val="212121"/>
          <w:sz w:val="30"/>
          <w:szCs w:val="30"/>
          <w:lang w:eastAsia="ru-RU"/>
        </w:rPr>
        <w:drawing>
          <wp:inline distT="0" distB="0" distL="0" distR="0" wp14:anchorId="51C63FF6" wp14:editId="3D90B196">
            <wp:extent cx="6645910" cy="4148829"/>
            <wp:effectExtent l="0" t="0" r="2540" b="4445"/>
            <wp:docPr id="10" name="Рисунок 10" descr="https://s1.travelask.ru/system/images/files/001/226/116/wysiwyg/Svadbavrusskomstile_ru_svatovstvo_2.jpg?154230009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1.travelask.ru/system/images/files/001/226/116/wysiwyg/Svadbavrusskomstile_ru_svatovstvo_2.jpg?154230009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4148829"/>
                    </a:xfrm>
                    <a:prstGeom prst="rect">
                      <a:avLst/>
                    </a:prstGeom>
                    <a:noFill/>
                    <a:ln>
                      <a:noFill/>
                    </a:ln>
                  </pic:spPr>
                </pic:pic>
              </a:graphicData>
            </a:graphic>
          </wp:inline>
        </w:drawing>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Характерной особенностью женской одежды является многослойность. Нижним бельем считалась нательная длинная рубаха-туника. Поверх нее надевали летник — платье на застежке с длинными рукавами. Сельские жит</w:t>
      </w:r>
      <w:r w:rsidR="00CB37F5">
        <w:rPr>
          <w:rFonts w:ascii="Times New Roman" w:eastAsia="Times New Roman" w:hAnsi="Times New Roman" w:cs="Times New Roman"/>
          <w:color w:val="212121"/>
          <w:sz w:val="26"/>
          <w:szCs w:val="26"/>
          <w:lang w:eastAsia="ru-RU"/>
        </w:rPr>
        <w:t>ельницы носили сарафаны</w:t>
      </w:r>
      <w:r w:rsidRPr="002779D1">
        <w:rPr>
          <w:rFonts w:ascii="Times New Roman" w:eastAsia="Times New Roman" w:hAnsi="Times New Roman" w:cs="Times New Roman"/>
          <w:color w:val="212121"/>
          <w:sz w:val="26"/>
          <w:szCs w:val="26"/>
          <w:lang w:eastAsia="ru-RU"/>
        </w:rPr>
        <w:t>. Сарафан представлял собой платье без рукавов с выраженным ли</w:t>
      </w:r>
      <w:r w:rsidR="00CB37F5">
        <w:rPr>
          <w:rFonts w:ascii="Times New Roman" w:eastAsia="Times New Roman" w:hAnsi="Times New Roman" w:cs="Times New Roman"/>
          <w:color w:val="212121"/>
          <w:sz w:val="26"/>
          <w:szCs w:val="26"/>
          <w:lang w:eastAsia="ru-RU"/>
        </w:rPr>
        <w:t>фом. Его надевали поверх рубахи</w:t>
      </w:r>
      <w:r w:rsidRPr="002779D1">
        <w:rPr>
          <w:rFonts w:ascii="Times New Roman" w:eastAsia="Times New Roman" w:hAnsi="Times New Roman" w:cs="Times New Roman"/>
          <w:color w:val="212121"/>
          <w:sz w:val="26"/>
          <w:szCs w:val="26"/>
          <w:lang w:eastAsia="ru-RU"/>
        </w:rPr>
        <w:t>. Чаще всего в одежде присутствовали красно-белые тона. Также женщины носили наряды ярких расцветок: синего, зеленого, малинового, розового. Праздничная одежда богато украшалась вышивкой, б</w:t>
      </w:r>
      <w:r w:rsidR="00CB37F5">
        <w:rPr>
          <w:rFonts w:ascii="Times New Roman" w:eastAsia="Times New Roman" w:hAnsi="Times New Roman" w:cs="Times New Roman"/>
          <w:color w:val="212121"/>
          <w:sz w:val="26"/>
          <w:szCs w:val="26"/>
          <w:lang w:eastAsia="ru-RU"/>
        </w:rPr>
        <w:t>исером, цветной тесьмой</w:t>
      </w:r>
      <w:r w:rsidRPr="002779D1">
        <w:rPr>
          <w:rFonts w:ascii="Times New Roman" w:eastAsia="Times New Roman" w:hAnsi="Times New Roman" w:cs="Times New Roman"/>
          <w:color w:val="212121"/>
          <w:sz w:val="26"/>
          <w:szCs w:val="26"/>
          <w:lang w:eastAsia="ru-RU"/>
        </w:rPr>
        <w:t>. Зимой носили различные меховые наряды разно</w:t>
      </w:r>
      <w:r w:rsidR="00CB37F5">
        <w:rPr>
          <w:rFonts w:ascii="Times New Roman" w:eastAsia="Times New Roman" w:hAnsi="Times New Roman" w:cs="Times New Roman"/>
          <w:color w:val="212121"/>
          <w:sz w:val="26"/>
          <w:szCs w:val="26"/>
          <w:lang w:eastAsia="ru-RU"/>
        </w:rPr>
        <w:t>й длины: шубки, душегреи</w:t>
      </w:r>
      <w:r w:rsidRPr="002779D1">
        <w:rPr>
          <w:rFonts w:ascii="Times New Roman" w:eastAsia="Times New Roman" w:hAnsi="Times New Roman" w:cs="Times New Roman"/>
          <w:color w:val="212121"/>
          <w:sz w:val="26"/>
          <w:szCs w:val="26"/>
          <w:lang w:eastAsia="ru-RU"/>
        </w:rPr>
        <w:t>, муфты. Символическим русским головным убором является кокошник. Также на</w:t>
      </w:r>
      <w:r w:rsidR="00CB37F5">
        <w:rPr>
          <w:rFonts w:ascii="Times New Roman" w:eastAsia="Times New Roman" w:hAnsi="Times New Roman" w:cs="Times New Roman"/>
          <w:color w:val="212121"/>
          <w:sz w:val="26"/>
          <w:szCs w:val="26"/>
          <w:lang w:eastAsia="ru-RU"/>
        </w:rPr>
        <w:t xml:space="preserve"> голове носили платки</w:t>
      </w:r>
      <w:r w:rsidRPr="002779D1">
        <w:rPr>
          <w:rFonts w:ascii="Times New Roman" w:eastAsia="Times New Roman" w:hAnsi="Times New Roman" w:cs="Times New Roman"/>
          <w:color w:val="212121"/>
          <w:sz w:val="26"/>
          <w:szCs w:val="26"/>
          <w:lang w:eastAsia="ru-RU"/>
        </w:rPr>
        <w:t>, п</w:t>
      </w:r>
      <w:r w:rsidR="00CB37F5">
        <w:rPr>
          <w:rFonts w:ascii="Times New Roman" w:eastAsia="Times New Roman" w:hAnsi="Times New Roman" w:cs="Times New Roman"/>
          <w:color w:val="212121"/>
          <w:sz w:val="26"/>
          <w:szCs w:val="26"/>
          <w:lang w:eastAsia="ru-RU"/>
        </w:rPr>
        <w:t>овязки, шапки</w:t>
      </w:r>
      <w:r w:rsidRPr="002779D1">
        <w:rPr>
          <w:rFonts w:ascii="Times New Roman" w:eastAsia="Times New Roman" w:hAnsi="Times New Roman" w:cs="Times New Roman"/>
          <w:color w:val="212121"/>
          <w:sz w:val="26"/>
          <w:szCs w:val="26"/>
          <w:lang w:eastAsia="ru-RU"/>
        </w:rPr>
        <w:t>. У крестьянок обу</w:t>
      </w:r>
      <w:r w:rsidR="00CB37F5">
        <w:rPr>
          <w:rFonts w:ascii="Times New Roman" w:eastAsia="Times New Roman" w:hAnsi="Times New Roman" w:cs="Times New Roman"/>
          <w:color w:val="212121"/>
          <w:sz w:val="26"/>
          <w:szCs w:val="26"/>
          <w:lang w:eastAsia="ru-RU"/>
        </w:rPr>
        <w:t>вью служили лапти</w:t>
      </w:r>
      <w:r w:rsidRPr="002779D1">
        <w:rPr>
          <w:rFonts w:ascii="Times New Roman" w:eastAsia="Times New Roman" w:hAnsi="Times New Roman" w:cs="Times New Roman"/>
          <w:color w:val="212121"/>
          <w:sz w:val="26"/>
          <w:szCs w:val="26"/>
          <w:lang w:eastAsia="ru-RU"/>
        </w:rPr>
        <w:t>, зимой — валенки. Городские жители носили кожаные сапоги, башмаки на каблуках.</w:t>
      </w:r>
    </w:p>
    <w:p w:rsidR="002779D1" w:rsidRPr="002779D1" w:rsidRDefault="002779D1" w:rsidP="002779D1">
      <w:pPr>
        <w:shd w:val="clear" w:color="auto" w:fill="FFFFFF"/>
        <w:spacing w:after="0" w:line="450" w:lineRule="atLeast"/>
        <w:rPr>
          <w:rFonts w:ascii="Times New Roman" w:eastAsia="Times New Roman" w:hAnsi="Times New Roman" w:cs="Times New Roman"/>
          <w:color w:val="212121"/>
          <w:sz w:val="30"/>
          <w:szCs w:val="30"/>
          <w:lang w:eastAsia="ru-RU"/>
        </w:rPr>
      </w:pP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lastRenderedPageBreak/>
        <w:t>Еда</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Русская кухня всегда отличалась разнообразием. В ней было большое количество ингредиентов еще до внедрения картофеля, томатов, кукурузы. </w:t>
      </w:r>
      <w:proofErr w:type="gramStart"/>
      <w:r w:rsidRPr="002779D1">
        <w:rPr>
          <w:rFonts w:ascii="Times New Roman" w:eastAsia="Times New Roman" w:hAnsi="Times New Roman" w:cs="Times New Roman"/>
          <w:color w:val="212121"/>
          <w:sz w:val="26"/>
          <w:szCs w:val="26"/>
          <w:lang w:eastAsia="ru-RU"/>
        </w:rPr>
        <w:t>На Руси основу питания составляли мясо, рыба, молочные продукты, злаковые культуры, всевозможные дары леса (грибы, ягоды, орехи, мед).</w:t>
      </w:r>
      <w:proofErr w:type="gramEnd"/>
      <w:r w:rsidRPr="002779D1">
        <w:rPr>
          <w:rFonts w:ascii="Times New Roman" w:eastAsia="Times New Roman" w:hAnsi="Times New Roman" w:cs="Times New Roman"/>
          <w:color w:val="212121"/>
          <w:sz w:val="26"/>
          <w:szCs w:val="26"/>
          <w:lang w:eastAsia="ru-RU"/>
        </w:rPr>
        <w:t xml:space="preserve"> За последние несколько веков она претерпела изменения, заимствовав множество рецептов из других стран. Но и до этого она не была скудной. Даже небогатые люди имели на своем столе множество вкусных и сытных блюд. По сведениям историков, сельские жители принимали пищу 4-5 раз в день. Повседневной пищей были супы, каши, дичь, разнообразные соленья. Характерной чертой русской кухни является наличие квашений, соленых, моченых, маринованных блюд. С осени заготавливали большое количество продуктов на зиму, чтобы не голодать в этот длительный период. Другим характерным моментом является отсутствие жареных блюд. Продукты варили, тушили или запекали в печи. Жарка как прием приготовления появилась значительно позже. Большое значение имел хлеб, который пекли из ржаной муки. Пшеничные изделия стряпали только на праздники. К исконно</w:t>
      </w:r>
      <w:r w:rsidR="00D17658">
        <w:rPr>
          <w:rFonts w:ascii="Times New Roman" w:eastAsia="Times New Roman" w:hAnsi="Times New Roman" w:cs="Times New Roman"/>
          <w:color w:val="212121"/>
          <w:sz w:val="26"/>
          <w:szCs w:val="26"/>
          <w:lang w:eastAsia="ru-RU"/>
        </w:rPr>
        <w:t xml:space="preserve"> русским блюдам относятся </w:t>
      </w:r>
      <w:proofErr w:type="gramStart"/>
      <w:r w:rsidR="00D17658">
        <w:rPr>
          <w:rFonts w:ascii="Times New Roman" w:eastAsia="Times New Roman" w:hAnsi="Times New Roman" w:cs="Times New Roman"/>
          <w:color w:val="212121"/>
          <w:sz w:val="26"/>
          <w:szCs w:val="26"/>
          <w:lang w:eastAsia="ru-RU"/>
        </w:rPr>
        <w:t>такие</w:t>
      </w:r>
      <w:proofErr w:type="gramEnd"/>
      <w:r w:rsidRPr="002779D1">
        <w:rPr>
          <w:rFonts w:ascii="Times New Roman" w:eastAsia="Times New Roman" w:hAnsi="Times New Roman" w:cs="Times New Roman"/>
          <w:color w:val="212121"/>
          <w:sz w:val="26"/>
          <w:szCs w:val="26"/>
          <w:lang w:eastAsia="ru-RU"/>
        </w:rPr>
        <w:t xml:space="preserve"> как:</w:t>
      </w:r>
    </w:p>
    <w:p w:rsidR="002779D1" w:rsidRPr="002779D1" w:rsidRDefault="002779D1" w:rsidP="002779D1">
      <w:pPr>
        <w:numPr>
          <w:ilvl w:val="0"/>
          <w:numId w:val="6"/>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Щи. Похлебка с кислой капустой, огородной зеленью. Может включать мясо, овощи в зависимости от рецепта.</w:t>
      </w:r>
    </w:p>
    <w:p w:rsidR="002779D1" w:rsidRPr="002779D1" w:rsidRDefault="002779D1" w:rsidP="002779D1">
      <w:pPr>
        <w:numPr>
          <w:ilvl w:val="0"/>
          <w:numId w:val="6"/>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Уха. Наваристый рыбный суп.</w:t>
      </w:r>
    </w:p>
    <w:p w:rsidR="002779D1" w:rsidRPr="002779D1" w:rsidRDefault="002779D1" w:rsidP="002779D1">
      <w:pPr>
        <w:numPr>
          <w:ilvl w:val="0"/>
          <w:numId w:val="6"/>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Рассольник. Густой суп, основой которого являются соленые огурцы. К ним добавляются крупы, овощи, мясо, приправы.</w:t>
      </w:r>
    </w:p>
    <w:p w:rsidR="002779D1" w:rsidRPr="002779D1" w:rsidRDefault="002779D1" w:rsidP="002779D1">
      <w:pPr>
        <w:numPr>
          <w:ilvl w:val="0"/>
          <w:numId w:val="6"/>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Пельмени. Традиционное русское блюдо, которое знакомо людям из многих стран. Мясной фарш заворачивают в тесто и варят в кипящей воде.</w:t>
      </w:r>
    </w:p>
    <w:p w:rsidR="002779D1" w:rsidRPr="002779D1" w:rsidRDefault="002779D1" w:rsidP="002779D1">
      <w:pPr>
        <w:numPr>
          <w:ilvl w:val="0"/>
          <w:numId w:val="6"/>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Кулебяка. Закрытый пирог со сложной начинкой. В нее кладут фарш, крупу, овощи, рыбу.</w:t>
      </w:r>
    </w:p>
    <w:p w:rsidR="002779D1" w:rsidRPr="002779D1" w:rsidRDefault="002779D1" w:rsidP="002779D1">
      <w:pPr>
        <w:numPr>
          <w:ilvl w:val="0"/>
          <w:numId w:val="6"/>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Буженина. Большой кусок дичи или мяса домашнего животного запекался целиком в печи.</w:t>
      </w:r>
    </w:p>
    <w:p w:rsidR="002779D1" w:rsidRPr="002779D1" w:rsidRDefault="002779D1" w:rsidP="002779D1">
      <w:pPr>
        <w:numPr>
          <w:ilvl w:val="0"/>
          <w:numId w:val="6"/>
        </w:numPr>
        <w:shd w:val="clear" w:color="auto" w:fill="FFFFFF"/>
        <w:spacing w:after="150" w:line="240" w:lineRule="auto"/>
        <w:ind w:left="675"/>
        <w:rPr>
          <w:rFonts w:ascii="Times New Roman" w:eastAsia="Times New Roman" w:hAnsi="Times New Roman" w:cs="Times New Roman"/>
          <w:color w:val="212121"/>
          <w:sz w:val="23"/>
          <w:szCs w:val="23"/>
          <w:lang w:eastAsia="ru-RU"/>
        </w:rPr>
      </w:pPr>
      <w:r w:rsidRPr="002779D1">
        <w:rPr>
          <w:rFonts w:ascii="Times New Roman" w:eastAsia="Times New Roman" w:hAnsi="Times New Roman" w:cs="Times New Roman"/>
          <w:color w:val="212121"/>
          <w:sz w:val="23"/>
          <w:szCs w:val="23"/>
          <w:lang w:eastAsia="ru-RU"/>
        </w:rPr>
        <w:t>Каша в тыкве. Оболочка тыквы используется в качестве горшочка. Ее мякоть смешивают с крупой и запекают целиком.</w:t>
      </w:r>
    </w:p>
    <w:p w:rsidR="002779D1" w:rsidRPr="002779D1" w:rsidRDefault="002779D1" w:rsidP="002779D1">
      <w:pPr>
        <w:shd w:val="clear" w:color="auto" w:fill="FFFFFF"/>
        <w:spacing w:after="0" w:line="450" w:lineRule="atLeast"/>
        <w:rPr>
          <w:rFonts w:ascii="Times New Roman" w:eastAsia="Times New Roman" w:hAnsi="Times New Roman" w:cs="Times New Roman"/>
          <w:color w:val="212121"/>
          <w:sz w:val="30"/>
          <w:szCs w:val="30"/>
          <w:lang w:eastAsia="ru-RU"/>
        </w:rPr>
      </w:pPr>
      <w:r w:rsidRPr="002779D1">
        <w:rPr>
          <w:rFonts w:ascii="Times New Roman" w:eastAsia="Times New Roman" w:hAnsi="Times New Roman" w:cs="Times New Roman"/>
          <w:noProof/>
          <w:color w:val="212121"/>
          <w:sz w:val="30"/>
          <w:szCs w:val="30"/>
          <w:lang w:eastAsia="ru-RU"/>
        </w:rPr>
        <w:lastRenderedPageBreak/>
        <w:drawing>
          <wp:inline distT="0" distB="0" distL="0" distR="0" wp14:anchorId="649C4F59" wp14:editId="5B9CF933">
            <wp:extent cx="6933015" cy="4617311"/>
            <wp:effectExtent l="0" t="0" r="1270" b="0"/>
            <wp:docPr id="9" name="Рисунок 9" descr="https://s2.travelask.ru/system/images/files/001/226/119/wysiwyg/6.jpg?154230017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2.travelask.ru/system/images/files/001/226/119/wysiwyg/6.jpg?154230017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40852" cy="4622531"/>
                    </a:xfrm>
                    <a:prstGeom prst="rect">
                      <a:avLst/>
                    </a:prstGeom>
                    <a:noFill/>
                    <a:ln>
                      <a:noFill/>
                    </a:ln>
                  </pic:spPr>
                </pic:pic>
              </a:graphicData>
            </a:graphic>
          </wp:inline>
        </w:drawing>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Исконно русскими напитками являются: квас, морсы, кисели. Чай и кофе пришли гораздо позднее, с распространением цивилизации. </w:t>
      </w:r>
    </w:p>
    <w:p w:rsidR="002779D1" w:rsidRPr="002779D1" w:rsidRDefault="002779D1" w:rsidP="002779D1">
      <w:pPr>
        <w:shd w:val="clear" w:color="auto" w:fill="FFFFFF"/>
        <w:spacing w:after="375" w:line="540" w:lineRule="atLeast"/>
        <w:outlineLvl w:val="1"/>
        <w:rPr>
          <w:rFonts w:ascii="Times New Roman" w:eastAsia="Times New Roman" w:hAnsi="Times New Roman" w:cs="Times New Roman"/>
          <w:b/>
          <w:bCs/>
          <w:color w:val="212121"/>
          <w:sz w:val="45"/>
          <w:szCs w:val="45"/>
          <w:lang w:eastAsia="ru-RU"/>
        </w:rPr>
      </w:pPr>
      <w:r w:rsidRPr="002779D1">
        <w:rPr>
          <w:rFonts w:ascii="Times New Roman" w:eastAsia="Times New Roman" w:hAnsi="Times New Roman" w:cs="Times New Roman"/>
          <w:b/>
          <w:bCs/>
          <w:color w:val="212121"/>
          <w:sz w:val="45"/>
          <w:szCs w:val="45"/>
          <w:lang w:eastAsia="ru-RU"/>
        </w:rPr>
        <w:t>Характер</w:t>
      </w:r>
    </w:p>
    <w:p w:rsidR="002779D1" w:rsidRPr="002779D1" w:rsidRDefault="002779D1" w:rsidP="002779D1">
      <w:pPr>
        <w:shd w:val="clear" w:color="auto" w:fill="FFFFFF"/>
        <w:spacing w:before="276" w:after="276" w:line="240" w:lineRule="auto"/>
        <w:rPr>
          <w:rFonts w:ascii="Times New Roman" w:eastAsia="Times New Roman" w:hAnsi="Times New Roman" w:cs="Times New Roman"/>
          <w:color w:val="212121"/>
          <w:sz w:val="26"/>
          <w:szCs w:val="26"/>
          <w:lang w:eastAsia="ru-RU"/>
        </w:rPr>
      </w:pPr>
      <w:r w:rsidRPr="002779D1">
        <w:rPr>
          <w:rFonts w:ascii="Times New Roman" w:eastAsia="Times New Roman" w:hAnsi="Times New Roman" w:cs="Times New Roman"/>
          <w:color w:val="212121"/>
          <w:sz w:val="26"/>
          <w:szCs w:val="26"/>
          <w:lang w:eastAsia="ru-RU"/>
        </w:rPr>
        <w:t xml:space="preserve">Историки считают, что на формирование русского характера во многом повлиял суровый климат России. Это воспитало в людях такие черты, как стойкость, упорство, целеустремленность. </w:t>
      </w:r>
      <w:proofErr w:type="gramStart"/>
      <w:r w:rsidRPr="002779D1">
        <w:rPr>
          <w:rFonts w:ascii="Times New Roman" w:eastAsia="Times New Roman" w:hAnsi="Times New Roman" w:cs="Times New Roman"/>
          <w:color w:val="212121"/>
          <w:sz w:val="26"/>
          <w:szCs w:val="26"/>
          <w:lang w:eastAsia="ru-RU"/>
        </w:rPr>
        <w:t>Длительная зима</w:t>
      </w:r>
      <w:proofErr w:type="gramEnd"/>
      <w:r w:rsidRPr="002779D1">
        <w:rPr>
          <w:rFonts w:ascii="Times New Roman" w:eastAsia="Times New Roman" w:hAnsi="Times New Roman" w:cs="Times New Roman"/>
          <w:color w:val="212121"/>
          <w:sz w:val="26"/>
          <w:szCs w:val="26"/>
          <w:lang w:eastAsia="ru-RU"/>
        </w:rPr>
        <w:t>, в течение которой люди отдыхали, сменялась периодом сельскохозяйственных работ, когда нужно было прикладывать максимум усилий с утра до вечера. Благодаря этому сложился так называемый авральный принцип работы. Это означает, что человек долгое время бездействует, а потом быстро делает всю работу за короткий период. Такой метод нашел отражение в поговорке: русские долго запрягают, но быстро ездят. Для русских людей не характерны такие черты, как высокомерие, заносчивость. Они отличаются прямотой в общении, сразу говорят, что думают. Также русских отличают терпеливость, умение выслушать, сострадание. Характерными чертами можно назвать щедрость, гостеприимство, широту натуры.</w:t>
      </w:r>
    </w:p>
    <w:p w:rsidR="00D91811" w:rsidRDefault="002779D1" w:rsidP="002779D1">
      <w:r w:rsidRPr="002779D1">
        <w:rPr>
          <w:rFonts w:ascii="Times New Roman" w:eastAsia="Times New Roman" w:hAnsi="Times New Roman" w:cs="Times New Roman"/>
          <w:color w:val="212121"/>
          <w:sz w:val="30"/>
          <w:szCs w:val="30"/>
          <w:lang w:eastAsia="ru-RU"/>
        </w:rPr>
        <w:br/>
      </w:r>
      <w:bookmarkStart w:id="0" w:name="_GoBack"/>
      <w:bookmarkEnd w:id="0"/>
    </w:p>
    <w:sectPr w:rsidR="00D91811" w:rsidSect="002779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5548F"/>
    <w:multiLevelType w:val="multilevel"/>
    <w:tmpl w:val="522A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7D5C28"/>
    <w:multiLevelType w:val="multilevel"/>
    <w:tmpl w:val="77D6B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F55B9C"/>
    <w:multiLevelType w:val="multilevel"/>
    <w:tmpl w:val="8CCA8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7825C98"/>
    <w:multiLevelType w:val="multilevel"/>
    <w:tmpl w:val="09542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140F65"/>
    <w:multiLevelType w:val="multilevel"/>
    <w:tmpl w:val="B46E6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C63990"/>
    <w:multiLevelType w:val="multilevel"/>
    <w:tmpl w:val="EE2C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9D1"/>
    <w:rsid w:val="002779D1"/>
    <w:rsid w:val="00337B6C"/>
    <w:rsid w:val="006219B0"/>
    <w:rsid w:val="006F1721"/>
    <w:rsid w:val="00CB37F5"/>
    <w:rsid w:val="00D17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79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79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79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79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028812">
      <w:bodyDiv w:val="1"/>
      <w:marLeft w:val="0"/>
      <w:marRight w:val="0"/>
      <w:marTop w:val="0"/>
      <w:marBottom w:val="0"/>
      <w:divBdr>
        <w:top w:val="none" w:sz="0" w:space="0" w:color="auto"/>
        <w:left w:val="none" w:sz="0" w:space="0" w:color="auto"/>
        <w:bottom w:val="none" w:sz="0" w:space="0" w:color="auto"/>
        <w:right w:val="none" w:sz="0" w:space="0" w:color="auto"/>
      </w:divBdr>
      <w:divsChild>
        <w:div w:id="772749750">
          <w:marLeft w:val="0"/>
          <w:marRight w:val="0"/>
          <w:marTop w:val="0"/>
          <w:marBottom w:val="375"/>
          <w:divBdr>
            <w:top w:val="none" w:sz="0" w:space="0" w:color="auto"/>
            <w:left w:val="none" w:sz="0" w:space="0" w:color="auto"/>
            <w:bottom w:val="none" w:sz="0" w:space="0" w:color="auto"/>
            <w:right w:val="none" w:sz="0" w:space="0" w:color="auto"/>
          </w:divBdr>
          <w:divsChild>
            <w:div w:id="1628780933">
              <w:marLeft w:val="0"/>
              <w:marRight w:val="0"/>
              <w:marTop w:val="0"/>
              <w:marBottom w:val="0"/>
              <w:divBdr>
                <w:top w:val="none" w:sz="0" w:space="0" w:color="auto"/>
                <w:left w:val="none" w:sz="0" w:space="0" w:color="auto"/>
                <w:bottom w:val="none" w:sz="0" w:space="0" w:color="auto"/>
                <w:right w:val="none" w:sz="0" w:space="0" w:color="auto"/>
              </w:divBdr>
            </w:div>
          </w:divsChild>
        </w:div>
        <w:div w:id="1996685936">
          <w:marLeft w:val="0"/>
          <w:marRight w:val="0"/>
          <w:marTop w:val="0"/>
          <w:marBottom w:val="0"/>
          <w:divBdr>
            <w:top w:val="none" w:sz="0" w:space="0" w:color="auto"/>
            <w:left w:val="none" w:sz="0" w:space="0" w:color="auto"/>
            <w:bottom w:val="none" w:sz="0" w:space="0" w:color="auto"/>
            <w:right w:val="none" w:sz="0" w:space="0" w:color="auto"/>
          </w:divBdr>
          <w:divsChild>
            <w:div w:id="1763456310">
              <w:marLeft w:val="0"/>
              <w:marRight w:val="0"/>
              <w:marTop w:val="0"/>
              <w:marBottom w:val="450"/>
              <w:divBdr>
                <w:top w:val="none" w:sz="0" w:space="0" w:color="auto"/>
                <w:left w:val="none" w:sz="0" w:space="0" w:color="auto"/>
                <w:bottom w:val="none" w:sz="0" w:space="0" w:color="auto"/>
                <w:right w:val="none" w:sz="0" w:space="0" w:color="auto"/>
              </w:divBdr>
              <w:divsChild>
                <w:div w:id="1681734015">
                  <w:marLeft w:val="0"/>
                  <w:marRight w:val="0"/>
                  <w:marTop w:val="0"/>
                  <w:marBottom w:val="0"/>
                  <w:divBdr>
                    <w:top w:val="none" w:sz="0" w:space="0" w:color="auto"/>
                    <w:left w:val="none" w:sz="0" w:space="0" w:color="auto"/>
                    <w:bottom w:val="none" w:sz="0" w:space="0" w:color="auto"/>
                    <w:right w:val="none" w:sz="0" w:space="0" w:color="auto"/>
                  </w:divBdr>
                  <w:divsChild>
                    <w:div w:id="155808947">
                      <w:marLeft w:val="0"/>
                      <w:marRight w:val="0"/>
                      <w:marTop w:val="0"/>
                      <w:marBottom w:val="0"/>
                      <w:divBdr>
                        <w:top w:val="none" w:sz="0" w:space="0" w:color="auto"/>
                        <w:left w:val="none" w:sz="0" w:space="0" w:color="auto"/>
                        <w:bottom w:val="none" w:sz="0" w:space="0" w:color="auto"/>
                        <w:right w:val="none" w:sz="0" w:space="0" w:color="auto"/>
                      </w:divBdr>
                    </w:div>
                    <w:div w:id="1945065040">
                      <w:marLeft w:val="450"/>
                      <w:marRight w:val="0"/>
                      <w:marTop w:val="150"/>
                      <w:marBottom w:val="0"/>
                      <w:divBdr>
                        <w:top w:val="none" w:sz="0" w:space="0" w:color="auto"/>
                        <w:left w:val="none" w:sz="0" w:space="0" w:color="auto"/>
                        <w:bottom w:val="none" w:sz="0" w:space="0" w:color="auto"/>
                        <w:right w:val="none" w:sz="0" w:space="0" w:color="auto"/>
                      </w:divBdr>
                      <w:divsChild>
                        <w:div w:id="267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233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2.travelask.ru/system/images/files/001/226/102/original/LWFYBHcP28.jpg?1542299048" TargetMode="External"/><Relationship Id="rId13" Type="http://schemas.openxmlformats.org/officeDocument/2006/relationships/image" Target="media/image4.jpeg"/><Relationship Id="rId18" Type="http://schemas.openxmlformats.org/officeDocument/2006/relationships/hyperlink" Target="https://s2.travelask.ru/system/images/files/001/226/117/original/166249.jpg?1542300115"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s2.travelask.ru/system/images/files/001/226/111/original/image.jpg?1542299476"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2.travelask.ru/system/images/files/001/226/115/original/katolicke_rizdvo.jpg?1542300009" TargetMode="External"/><Relationship Id="rId20" Type="http://schemas.openxmlformats.org/officeDocument/2006/relationships/hyperlink" Target="https://s1.travelask.ru/system/images/files/001/226/116/original/Svadbavrusskomstile_ru_svatovstvo_2.jpg?1542300096" TargetMode="External"/><Relationship Id="rId1" Type="http://schemas.openxmlformats.org/officeDocument/2006/relationships/numbering" Target="numbering.xml"/><Relationship Id="rId6" Type="http://schemas.openxmlformats.org/officeDocument/2006/relationships/hyperlink" Target="https://s4.travelask.ru/system/images/files/001/226/100/original/JpbqdWyGh9E-1000x687.jpg?1542298905"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hyperlink" Target="https://s2.travelask.ru/system/images/files/001/226/109/original/devushka-russkaya-krasavica-5367_(1).jpg?1542299367"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2.travelask.ru/system/images/files/001/226/114/original/image_(1).jfif?1542299924" TargetMode="External"/><Relationship Id="rId22" Type="http://schemas.openxmlformats.org/officeDocument/2006/relationships/hyperlink" Target="https://s2.travelask.ru/system/images/files/001/226/119/original/6.jpg?15423001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1899</Words>
  <Characters>10825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1</cp:revision>
  <dcterms:created xsi:type="dcterms:W3CDTF">2020-11-12T02:58:00Z</dcterms:created>
  <dcterms:modified xsi:type="dcterms:W3CDTF">2020-11-12T03:32:00Z</dcterms:modified>
</cp:coreProperties>
</file>